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桐乡市同信股权投资基金管理有限公司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val="en-US" w:eastAsia="zh-CN"/>
        </w:rPr>
        <w:t>公开</w:t>
      </w:r>
      <w:r>
        <w:rPr>
          <w:rFonts w:hint="eastAsia" w:ascii="仿宋_GB2312" w:eastAsia="仿宋_GB2312"/>
          <w:b/>
          <w:sz w:val="44"/>
          <w:szCs w:val="44"/>
        </w:rPr>
        <w:t>招聘员工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资格复审信息表</w:t>
      </w:r>
    </w:p>
    <w:tbl>
      <w:tblPr>
        <w:tblStyle w:val="2"/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230"/>
        <w:gridCol w:w="1050"/>
        <w:gridCol w:w="1260"/>
        <w:gridCol w:w="735"/>
        <w:gridCol w:w="711"/>
        <w:gridCol w:w="129"/>
        <w:gridCol w:w="985"/>
        <w:gridCol w:w="380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入党（团）时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报考单位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宅电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15" w:hanging="315" w:hangingChars="105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 w:firstLineChars="2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ind w:firstLine="3900" w:firstLineChars="13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3900" w:firstLineChars="13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人签名：            </w:t>
            </w:r>
          </w:p>
          <w:p>
            <w:pPr>
              <w:widowControl/>
              <w:spacing w:line="360" w:lineRule="exact"/>
              <w:ind w:left="4456" w:leftChars="2122" w:firstLine="3000" w:firstLineChars="10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 w:leftChars="20" w:firstLine="4800" w:firstLineChars="16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spacing w:line="360" w:lineRule="exact"/>
              <w:ind w:firstLine="2400" w:firstLineChars="8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审核人：</w:t>
            </w:r>
          </w:p>
          <w:p>
            <w:pPr>
              <w:spacing w:line="360" w:lineRule="exact"/>
              <w:ind w:firstLine="5835" w:firstLineChars="1945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BB3"/>
    <w:rsid w:val="09546F7F"/>
    <w:rsid w:val="23A62C8D"/>
    <w:rsid w:val="303509CE"/>
    <w:rsid w:val="39D92970"/>
    <w:rsid w:val="72E40BD7"/>
    <w:rsid w:val="79500D88"/>
    <w:rsid w:val="7C3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2021-07-08T07:25:00Z</dcterms:created>
  <dc:creator>Administrator</dc:creator>
  <cp:lastModifiedBy>Administrator</cp:lastModifiedBy>
  <dcterms:modified xsi:type="dcterms:W3CDTF">2022-01-11T07:11:33Z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141BAB55306646DDA386DC2B85C4FF5C</vt:lpwstr>
  </property>
</Properties>
</file>